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F9" w:rsidRPr="001D58ED" w:rsidRDefault="001003F9" w:rsidP="001003F9">
      <w:pPr>
        <w:jc w:val="center"/>
        <w:rPr>
          <w:rFonts w:ascii="Times New Roman" w:hAnsi="Times New Roman"/>
          <w:b/>
          <w:sz w:val="24"/>
          <w:szCs w:val="24"/>
        </w:rPr>
      </w:pPr>
      <w:r w:rsidRPr="001D58ED">
        <w:rPr>
          <w:rFonts w:ascii="Times New Roman" w:hAnsi="Times New Roman"/>
          <w:b/>
          <w:sz w:val="24"/>
          <w:szCs w:val="24"/>
        </w:rPr>
        <w:t>АДМИНИСТРАЦИЯ</w:t>
      </w:r>
    </w:p>
    <w:p w:rsidR="001003F9" w:rsidRPr="001D58ED" w:rsidRDefault="001003F9" w:rsidP="001003F9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D58ED">
        <w:rPr>
          <w:rFonts w:ascii="Times New Roman" w:hAnsi="Times New Roman"/>
          <w:b/>
          <w:sz w:val="24"/>
          <w:szCs w:val="24"/>
        </w:rPr>
        <w:t>СИВИНЬСКОГО  СЕЛЬСКОГО</w:t>
      </w:r>
      <w:proofErr w:type="gramEnd"/>
      <w:r w:rsidRPr="001D58ED"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1003F9" w:rsidRPr="001D58ED" w:rsidRDefault="001003F9" w:rsidP="001003F9">
      <w:pPr>
        <w:jc w:val="center"/>
        <w:rPr>
          <w:rFonts w:ascii="Times New Roman" w:hAnsi="Times New Roman"/>
          <w:b/>
          <w:sz w:val="24"/>
          <w:szCs w:val="24"/>
        </w:rPr>
      </w:pPr>
      <w:r w:rsidRPr="001D58ED">
        <w:rPr>
          <w:rFonts w:ascii="Times New Roman" w:hAnsi="Times New Roman"/>
          <w:b/>
          <w:sz w:val="24"/>
          <w:szCs w:val="24"/>
        </w:rPr>
        <w:t>КРАСНОСЛОБОДСКОГО МУНИЦИПАЛЬНОГО РАЙОНА</w:t>
      </w:r>
    </w:p>
    <w:p w:rsidR="001003F9" w:rsidRPr="001D58ED" w:rsidRDefault="001003F9" w:rsidP="001003F9">
      <w:pPr>
        <w:jc w:val="center"/>
        <w:rPr>
          <w:rFonts w:ascii="Times New Roman" w:hAnsi="Times New Roman"/>
          <w:b/>
          <w:sz w:val="24"/>
          <w:szCs w:val="24"/>
        </w:rPr>
      </w:pPr>
      <w:r w:rsidRPr="001D58ED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1003F9" w:rsidRPr="001D58ED" w:rsidRDefault="001003F9" w:rsidP="001003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03F9" w:rsidRPr="001D58ED" w:rsidRDefault="001003F9" w:rsidP="001003F9">
      <w:pPr>
        <w:jc w:val="center"/>
        <w:rPr>
          <w:rFonts w:ascii="Times New Roman" w:hAnsi="Times New Roman"/>
          <w:b/>
          <w:sz w:val="24"/>
          <w:szCs w:val="24"/>
        </w:rPr>
      </w:pPr>
      <w:r w:rsidRPr="001D58ED">
        <w:rPr>
          <w:rFonts w:ascii="Times New Roman" w:hAnsi="Times New Roman"/>
          <w:b/>
          <w:sz w:val="24"/>
          <w:szCs w:val="24"/>
        </w:rPr>
        <w:t>ПОСТАНОВЛЕНИЕ</w:t>
      </w:r>
    </w:p>
    <w:p w:rsidR="001003F9" w:rsidRPr="001D58ED" w:rsidRDefault="001003F9" w:rsidP="001003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03F9" w:rsidRPr="001D58ED" w:rsidRDefault="001003F9" w:rsidP="001003F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1D58ED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«12» марта </w:t>
      </w:r>
      <w:r>
        <w:rPr>
          <w:rFonts w:ascii="Times New Roman" w:hAnsi="Times New Roman"/>
          <w:b/>
          <w:sz w:val="24"/>
          <w:szCs w:val="24"/>
        </w:rPr>
        <w:t>2020 года</w:t>
      </w:r>
      <w:r w:rsidRPr="001D58E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D58ED">
        <w:rPr>
          <w:rFonts w:ascii="Times New Roman" w:hAnsi="Times New Roman"/>
          <w:b/>
          <w:sz w:val="24"/>
          <w:szCs w:val="24"/>
        </w:rPr>
        <w:t xml:space="preserve">     №</w:t>
      </w:r>
      <w:r>
        <w:rPr>
          <w:rFonts w:ascii="Times New Roman" w:hAnsi="Times New Roman"/>
          <w:b/>
          <w:sz w:val="24"/>
          <w:szCs w:val="24"/>
        </w:rPr>
        <w:t>17</w:t>
      </w:r>
    </w:p>
    <w:p w:rsidR="001003F9" w:rsidRPr="001D58ED" w:rsidRDefault="001003F9" w:rsidP="001003F9">
      <w:pPr>
        <w:jc w:val="center"/>
        <w:rPr>
          <w:rFonts w:ascii="Times New Roman" w:hAnsi="Times New Roman"/>
          <w:b/>
          <w:sz w:val="24"/>
          <w:szCs w:val="24"/>
        </w:rPr>
      </w:pPr>
      <w:r w:rsidRPr="001D58ED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 w:rsidRPr="001D58ED">
        <w:rPr>
          <w:rFonts w:ascii="Times New Roman" w:hAnsi="Times New Roman"/>
          <w:b/>
          <w:sz w:val="24"/>
          <w:szCs w:val="24"/>
        </w:rPr>
        <w:t>Сивинь</w:t>
      </w:r>
      <w:proofErr w:type="spellEnd"/>
    </w:p>
    <w:p w:rsidR="001003F9" w:rsidRPr="001D58ED" w:rsidRDefault="001003F9" w:rsidP="001003F9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1D58ED">
        <w:rPr>
          <w:rFonts w:ascii="Times New Roman" w:hAnsi="Times New Roman"/>
          <w:b/>
          <w:sz w:val="24"/>
          <w:szCs w:val="24"/>
        </w:rPr>
        <w:t xml:space="preserve">Об утверждении Порядка исполнения бюджета </w:t>
      </w:r>
      <w:proofErr w:type="gramStart"/>
      <w:r w:rsidRPr="001D58ED">
        <w:rPr>
          <w:rFonts w:ascii="Times New Roman" w:hAnsi="Times New Roman"/>
          <w:b/>
          <w:sz w:val="24"/>
          <w:szCs w:val="24"/>
        </w:rPr>
        <w:t xml:space="preserve">Сивиньского </w:t>
      </w:r>
      <w:r w:rsidRPr="001D58ED">
        <w:rPr>
          <w:rFonts w:ascii="Times New Roman" w:hAnsi="Times New Roman"/>
          <w:b/>
          <w:bCs/>
          <w:sz w:val="24"/>
          <w:szCs w:val="24"/>
        </w:rPr>
        <w:t xml:space="preserve"> сельского</w:t>
      </w:r>
      <w:proofErr w:type="gramEnd"/>
      <w:r w:rsidRPr="001D58ED">
        <w:rPr>
          <w:rFonts w:ascii="Times New Roman" w:hAnsi="Times New Roman"/>
          <w:b/>
          <w:bCs/>
          <w:sz w:val="24"/>
          <w:szCs w:val="24"/>
        </w:rPr>
        <w:t xml:space="preserve"> поселения </w:t>
      </w:r>
      <w:r w:rsidRPr="001D58ED">
        <w:rPr>
          <w:rFonts w:ascii="Times New Roman" w:hAnsi="Times New Roman"/>
          <w:b/>
          <w:sz w:val="24"/>
          <w:szCs w:val="24"/>
        </w:rPr>
        <w:t xml:space="preserve">по источникам финансирования дефицита бюджета </w:t>
      </w:r>
      <w:r>
        <w:rPr>
          <w:rFonts w:ascii="Times New Roman" w:hAnsi="Times New Roman"/>
          <w:b/>
          <w:sz w:val="24"/>
          <w:szCs w:val="24"/>
        </w:rPr>
        <w:t>Сивиньского</w:t>
      </w:r>
      <w:r w:rsidRPr="001D58ED">
        <w:rPr>
          <w:rFonts w:ascii="Times New Roman" w:hAnsi="Times New Roman"/>
          <w:b/>
          <w:sz w:val="24"/>
          <w:szCs w:val="24"/>
        </w:rPr>
        <w:t xml:space="preserve"> </w:t>
      </w:r>
      <w:r w:rsidRPr="001D58ED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bookmarkEnd w:id="0"/>
    <w:p w:rsidR="001003F9" w:rsidRPr="001D58ED" w:rsidRDefault="001003F9" w:rsidP="001003F9">
      <w:pPr>
        <w:spacing w:line="270" w:lineRule="atLeast"/>
        <w:rPr>
          <w:rFonts w:ascii="Times New Roman" w:hAnsi="Times New Roman"/>
          <w:b/>
          <w:bCs/>
          <w:sz w:val="24"/>
          <w:szCs w:val="24"/>
        </w:rPr>
      </w:pPr>
    </w:p>
    <w:p w:rsidR="001003F9" w:rsidRPr="006E418D" w:rsidRDefault="001003F9" w:rsidP="001003F9">
      <w:pPr>
        <w:suppressAutoHyphens/>
        <w:spacing w:line="270" w:lineRule="atLeast"/>
        <w:ind w:firstLine="708"/>
        <w:jc w:val="both"/>
        <w:rPr>
          <w:rFonts w:ascii="Times New Roman" w:hAnsi="Times New Roman"/>
          <w:color w:val="2C2C2C"/>
          <w:sz w:val="24"/>
          <w:szCs w:val="24"/>
          <w:shd w:val="clear" w:color="auto" w:fill="FFFFFF"/>
        </w:rPr>
      </w:pPr>
      <w:r w:rsidRPr="006E418D">
        <w:rPr>
          <w:rFonts w:ascii="Times New Roman" w:hAnsi="Times New Roman"/>
          <w:sz w:val="24"/>
          <w:szCs w:val="24"/>
        </w:rPr>
        <w:t>В соответст</w:t>
      </w:r>
      <w:r>
        <w:rPr>
          <w:rFonts w:ascii="Times New Roman" w:hAnsi="Times New Roman"/>
          <w:sz w:val="24"/>
          <w:szCs w:val="24"/>
        </w:rPr>
        <w:t>вии со статьей 219.2</w:t>
      </w:r>
      <w:r w:rsidRPr="006E418D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 кодекса Российской Федерации</w:t>
      </w:r>
      <w:r w:rsidRPr="006E418D">
        <w:rPr>
          <w:rFonts w:ascii="Times New Roman" w:hAnsi="Times New Roman"/>
          <w:sz w:val="24"/>
          <w:szCs w:val="24"/>
        </w:rPr>
        <w:t xml:space="preserve">» </w:t>
      </w:r>
      <w:r w:rsidRPr="006E418D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 xml:space="preserve">в целях </w:t>
      </w:r>
      <w:r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>организации исполнения бюджета</w:t>
      </w:r>
      <w:r w:rsidRPr="006E418D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 xml:space="preserve"> </w:t>
      </w:r>
      <w:r w:rsidRPr="006E418D">
        <w:rPr>
          <w:rFonts w:ascii="Times New Roman" w:hAnsi="Times New Roman"/>
          <w:sz w:val="24"/>
          <w:szCs w:val="24"/>
        </w:rPr>
        <w:t>Сивиньского</w:t>
      </w:r>
      <w:r w:rsidRPr="006E418D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 xml:space="preserve"> сельского поселения, администрация </w:t>
      </w:r>
      <w:r w:rsidRPr="006E418D">
        <w:rPr>
          <w:rFonts w:ascii="Times New Roman" w:hAnsi="Times New Roman"/>
          <w:sz w:val="24"/>
          <w:szCs w:val="24"/>
        </w:rPr>
        <w:t>Сивиньского</w:t>
      </w:r>
      <w:r w:rsidRPr="006E418D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Pr="006E418D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>Краснослободского</w:t>
      </w:r>
      <w:proofErr w:type="spellEnd"/>
      <w:r w:rsidRPr="006E418D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 xml:space="preserve">   муниц</w:t>
      </w:r>
      <w:r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>и</w:t>
      </w:r>
      <w:r w:rsidRPr="006E418D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 xml:space="preserve">пального </w:t>
      </w:r>
      <w:proofErr w:type="gramStart"/>
      <w:r w:rsidRPr="006E418D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>района  Республики</w:t>
      </w:r>
      <w:proofErr w:type="gramEnd"/>
      <w:r w:rsidRPr="006E418D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 xml:space="preserve"> Мордовия.</w:t>
      </w:r>
    </w:p>
    <w:p w:rsidR="001003F9" w:rsidRPr="001D58ED" w:rsidRDefault="001003F9" w:rsidP="001003F9">
      <w:pPr>
        <w:suppressAutoHyphens/>
        <w:spacing w:line="27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>ПОСТАНОВЛЯЕТ: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 xml:space="preserve">1. Утвердить Порядок исполнения бюджета </w:t>
      </w:r>
      <w:proofErr w:type="gramStart"/>
      <w:r w:rsidRPr="001D58ED">
        <w:rPr>
          <w:rFonts w:ascii="Times New Roman" w:hAnsi="Times New Roman"/>
          <w:sz w:val="24"/>
          <w:szCs w:val="24"/>
        </w:rPr>
        <w:t xml:space="preserve">Сивиньского </w:t>
      </w:r>
      <w:r w:rsidRPr="001D58ED">
        <w:rPr>
          <w:rFonts w:ascii="Times New Roman" w:hAnsi="Times New Roman"/>
          <w:bCs/>
          <w:sz w:val="24"/>
          <w:szCs w:val="24"/>
        </w:rPr>
        <w:t xml:space="preserve"> сельского</w:t>
      </w:r>
      <w:proofErr w:type="gramEnd"/>
      <w:r w:rsidRPr="001D58ED">
        <w:rPr>
          <w:rFonts w:ascii="Times New Roman" w:hAnsi="Times New Roman"/>
          <w:bCs/>
          <w:sz w:val="24"/>
          <w:szCs w:val="24"/>
        </w:rPr>
        <w:t xml:space="preserve"> поселения </w:t>
      </w:r>
      <w:r w:rsidRPr="001D58ED">
        <w:rPr>
          <w:rFonts w:ascii="Times New Roman" w:hAnsi="Times New Roman"/>
          <w:sz w:val="24"/>
          <w:szCs w:val="24"/>
        </w:rPr>
        <w:t xml:space="preserve">по источникам финансирования дефицита бюджета Сивиньского </w:t>
      </w:r>
      <w:r w:rsidRPr="001D58ED">
        <w:rPr>
          <w:rFonts w:ascii="Times New Roman" w:hAnsi="Times New Roman"/>
          <w:bCs/>
          <w:sz w:val="24"/>
          <w:szCs w:val="24"/>
        </w:rPr>
        <w:t>сельского поселения согласно приложению к настоящему постановлению</w:t>
      </w:r>
      <w:r w:rsidRPr="001D58ED">
        <w:rPr>
          <w:rFonts w:ascii="Times New Roman" w:hAnsi="Times New Roman"/>
          <w:sz w:val="24"/>
          <w:szCs w:val="24"/>
        </w:rPr>
        <w:t>.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 в информационном бюллетене Сивиньского сельского поселения.</w:t>
      </w:r>
    </w:p>
    <w:p w:rsidR="001003F9" w:rsidRPr="001D58ED" w:rsidRDefault="001003F9" w:rsidP="001003F9">
      <w:pPr>
        <w:pStyle w:val="ad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:rsidR="001003F9" w:rsidRDefault="001003F9" w:rsidP="001003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03F9" w:rsidRDefault="001003F9" w:rsidP="001003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03F9" w:rsidRPr="00C70837" w:rsidRDefault="001003F9" w:rsidP="001003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sz w:val="24"/>
          <w:szCs w:val="24"/>
        </w:rPr>
        <w:t>Врио</w:t>
      </w:r>
      <w:proofErr w:type="spellEnd"/>
      <w:r w:rsidRPr="00C70837">
        <w:rPr>
          <w:rFonts w:ascii="Times New Roman" w:hAnsi="Times New Roman"/>
          <w:b/>
          <w:sz w:val="24"/>
          <w:szCs w:val="24"/>
        </w:rPr>
        <w:t xml:space="preserve"> главы администрации</w:t>
      </w:r>
    </w:p>
    <w:p w:rsidR="001003F9" w:rsidRPr="00C70837" w:rsidRDefault="001003F9" w:rsidP="001003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 xml:space="preserve">Сивиньского сельского поселения                         </w:t>
      </w:r>
    </w:p>
    <w:p w:rsidR="001003F9" w:rsidRPr="00C70837" w:rsidRDefault="001003F9" w:rsidP="001003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sz w:val="24"/>
          <w:szCs w:val="24"/>
        </w:rPr>
        <w:t>Краснослободского</w:t>
      </w:r>
      <w:proofErr w:type="spellEnd"/>
      <w:r w:rsidRPr="00C70837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1003F9" w:rsidRPr="00C70837" w:rsidRDefault="001003F9" w:rsidP="001003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Республики Мордовия                                                              Т.А. Беднова</w:t>
      </w:r>
    </w:p>
    <w:p w:rsidR="001003F9" w:rsidRPr="001D58ED" w:rsidRDefault="001003F9" w:rsidP="001003F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03F9" w:rsidRPr="001D58ED" w:rsidRDefault="001003F9" w:rsidP="001003F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03F9" w:rsidRDefault="001003F9" w:rsidP="001003F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03F9" w:rsidRDefault="001003F9" w:rsidP="001003F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03F9" w:rsidRDefault="001003F9" w:rsidP="001003F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03F9" w:rsidRDefault="001003F9" w:rsidP="001003F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03F9" w:rsidRDefault="001003F9" w:rsidP="001003F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03F9" w:rsidRDefault="001003F9" w:rsidP="001003F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03F9" w:rsidRPr="001D58ED" w:rsidRDefault="001003F9" w:rsidP="001003F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03F9" w:rsidRPr="001D58ED" w:rsidRDefault="001003F9" w:rsidP="001003F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03F9" w:rsidRDefault="001003F9" w:rsidP="001003F9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:rsidR="001003F9" w:rsidRDefault="001003F9" w:rsidP="001003F9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:rsidR="001003F9" w:rsidRPr="00D9387E" w:rsidRDefault="001003F9" w:rsidP="001003F9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D9387E">
        <w:rPr>
          <w:rFonts w:ascii="Times New Roman" w:hAnsi="Times New Roman"/>
          <w:sz w:val="24"/>
          <w:szCs w:val="24"/>
        </w:rPr>
        <w:t>Приложение</w:t>
      </w:r>
    </w:p>
    <w:p w:rsidR="001003F9" w:rsidRPr="00D9387E" w:rsidRDefault="001003F9" w:rsidP="001003F9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D9387E">
        <w:rPr>
          <w:rFonts w:ascii="Times New Roman" w:hAnsi="Times New Roman"/>
          <w:sz w:val="24"/>
          <w:szCs w:val="24"/>
        </w:rPr>
        <w:lastRenderedPageBreak/>
        <w:t>к постановлению администрации</w:t>
      </w:r>
    </w:p>
    <w:p w:rsidR="001003F9" w:rsidRPr="00D9387E" w:rsidRDefault="001003F9" w:rsidP="001003F9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D9387E">
        <w:rPr>
          <w:rFonts w:ascii="Times New Roman" w:hAnsi="Times New Roman"/>
          <w:sz w:val="24"/>
          <w:szCs w:val="24"/>
        </w:rPr>
        <w:t xml:space="preserve">Сивиньского сельского поселения </w:t>
      </w:r>
    </w:p>
    <w:p w:rsidR="001003F9" w:rsidRPr="001D58ED" w:rsidRDefault="001003F9" w:rsidP="001003F9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  <w:r w:rsidRPr="00D9387E">
        <w:rPr>
          <w:rFonts w:ascii="Times New Roman" w:hAnsi="Times New Roman"/>
          <w:sz w:val="24"/>
          <w:szCs w:val="24"/>
        </w:rPr>
        <w:t>от «12» марта 2020 г.  № 17</w:t>
      </w:r>
    </w:p>
    <w:p w:rsidR="001003F9" w:rsidRPr="001D58ED" w:rsidRDefault="001003F9" w:rsidP="001003F9">
      <w:pPr>
        <w:autoSpaceDE w:val="0"/>
        <w:spacing w:after="0" w:line="240" w:lineRule="auto"/>
        <w:ind w:left="5954"/>
        <w:jc w:val="both"/>
        <w:rPr>
          <w:rFonts w:ascii="Times New Roman" w:hAnsi="Times New Roman"/>
          <w:b/>
          <w:sz w:val="24"/>
          <w:szCs w:val="24"/>
        </w:rPr>
      </w:pPr>
    </w:p>
    <w:p w:rsidR="001003F9" w:rsidRPr="001D58ED" w:rsidRDefault="001003F9" w:rsidP="001003F9">
      <w:pPr>
        <w:autoSpaceDE w:val="0"/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1003F9" w:rsidRPr="001D58ED" w:rsidRDefault="001003F9" w:rsidP="001003F9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58ED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1003F9" w:rsidRPr="001D58ED" w:rsidRDefault="001003F9" w:rsidP="001003F9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58ED">
        <w:rPr>
          <w:rFonts w:ascii="Times New Roman" w:hAnsi="Times New Roman"/>
          <w:b/>
          <w:sz w:val="24"/>
          <w:szCs w:val="24"/>
        </w:rPr>
        <w:t xml:space="preserve">исполнения бюджета Сивиньского </w:t>
      </w:r>
      <w:r w:rsidRPr="001D58ED"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</w:p>
    <w:p w:rsidR="001003F9" w:rsidRPr="001D58ED" w:rsidRDefault="001003F9" w:rsidP="001003F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58ED">
        <w:rPr>
          <w:rFonts w:ascii="Times New Roman" w:hAnsi="Times New Roman"/>
          <w:b/>
          <w:sz w:val="24"/>
          <w:szCs w:val="24"/>
        </w:rPr>
        <w:t xml:space="preserve">по источникам финансирования дефицита бюджета </w:t>
      </w:r>
    </w:p>
    <w:p w:rsidR="001003F9" w:rsidRPr="001D58ED" w:rsidRDefault="001003F9" w:rsidP="001003F9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D58ED">
        <w:rPr>
          <w:rFonts w:ascii="Times New Roman" w:hAnsi="Times New Roman"/>
          <w:b/>
          <w:bCs/>
          <w:sz w:val="24"/>
          <w:szCs w:val="24"/>
        </w:rPr>
        <w:t>Красноподгорного</w:t>
      </w:r>
      <w:proofErr w:type="spellEnd"/>
      <w:r w:rsidRPr="001D58ED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>1.1. Настоящий Порядок разработан</w:t>
      </w:r>
      <w:r>
        <w:rPr>
          <w:rFonts w:ascii="Times New Roman" w:hAnsi="Times New Roman"/>
          <w:sz w:val="24"/>
          <w:szCs w:val="24"/>
        </w:rPr>
        <w:t xml:space="preserve"> в соответствии со статьей 219.2</w:t>
      </w:r>
      <w:r w:rsidRPr="001D58E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в целях организации исполнения бюджета Сивиньского сельского поселения по источникам финансирования дефицита бюджета сельского поселения и определяет требования принятия и подтверждения денежных обязательств, санкционирования и подтверждения исполнения денежных обязательств главных администраторов источников финансирования дефицита бюджета Сивиньского сельского поселения (далее - главных администраторов источников).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 xml:space="preserve">1.2. Администрация Сивиньского сельского </w:t>
      </w:r>
      <w:proofErr w:type="gramStart"/>
      <w:r w:rsidRPr="001D58ED">
        <w:rPr>
          <w:rFonts w:ascii="Times New Roman" w:hAnsi="Times New Roman"/>
          <w:sz w:val="24"/>
          <w:szCs w:val="24"/>
        </w:rPr>
        <w:t xml:space="preserve">поселения  </w:t>
      </w:r>
      <w:proofErr w:type="spellStart"/>
      <w:r w:rsidRPr="001D58ED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proofErr w:type="gramEnd"/>
      <w:r w:rsidRPr="001D58ED">
        <w:rPr>
          <w:rFonts w:ascii="Times New Roman" w:hAnsi="Times New Roman"/>
          <w:sz w:val="24"/>
          <w:szCs w:val="24"/>
        </w:rPr>
        <w:t xml:space="preserve">  муниципального района Республики Мордовия (далее – администрация) организует исполнение бюджета Сивиньского сельского поселения с использованием автоматизированной системы. Кассовое обслуживание исполнения бюджета Сивиньского сельского поселения осуществляется органом Федерального казначейства с открытием лицевого счета бюджета администрации Сивиньского сельского поселения. 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 xml:space="preserve">1.3. Операции, отраженные на лицевых счетах главных администраторов источников, являются объектами бухгалтерского учета исполнения расходов бюджета Сивиньского сельского поселения. Указанные операции производятся в валюте Российской Федерации - рублях. 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b/>
          <w:sz w:val="24"/>
          <w:szCs w:val="24"/>
        </w:rPr>
        <w:t>2. Принятие и учет бюджетных обязательств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>2.1. Главный администратор источников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>2.2. Главные администраторы источников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>2.2.1. Обеспечивают контроль за принятием, учетом и исполнением денежных обязательств.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>2.2.2. Свои денежные обязательства главные администраторы принимают, учитывают и исполняют в соответствии с требованиями, установленными настоящим Порядком.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>2.3. Администраторы источников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>2.3.1. Принимают и исполняют свои денежные обязательства в пределах утвержденных бюджетных ассигнованиях.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>2.3.2. С целью учета бюджетных обязательств ведут реестры денежных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>обязательств.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>2.3.3. Отчитываются перед своими главными администраторами об исполнении принятых денежных обязательств и соблюдении утвержденных бюджетных ассигнованиях.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>2.4. Главный администратор источников ведет учет бюджетных обязательств в соответствии с Инструкцией по бюджетному учету, утвержденной Министерством финансов Российской Федерации.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lastRenderedPageBreak/>
        <w:t>2.5. Главный администратор источников ведет учет бюджетных обязательств по срокам поставки товаров, выполнения работ, оказания услуг и осуществляет оплату в соответствии с утвержденным кассовым планом.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b/>
          <w:sz w:val="24"/>
          <w:szCs w:val="24"/>
        </w:rPr>
        <w:t>3. Подтверждение денежных обязательств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>3.1. Главные администраторы источников подтверждают обязанность оплатить за счет средств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>3.2. К документам, подтверждающим принятие денежных обязательств, относятся: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>- договор (муниципальный контракт) на поставку товаров, выполнение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>работ и оказание услуг, заключенный в любой предусмотренной для совершения сделок форме, если законом для договоров данного вида не установлена определенная форма;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>- документы, подтверждающие возникновение денежных обязательств по оплате за поставленные товары (накладная или акт приемки-передачи), выполненные работы, оказанные услуги (акт выполненных работ, счет);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>- иные документы, подтверждающие денежные обязательства уплатить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>бюджету, физическому или юридическому лицу за счет средств бюджета Сивиньского сельского поселения.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b/>
          <w:sz w:val="24"/>
          <w:szCs w:val="24"/>
        </w:rPr>
        <w:t>4. Подтверждение исполнения денежных обязательств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 xml:space="preserve">4.1.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Сивиньского сельского поселения в пользу физических или юридических лиц, бюджетов бюджетной системы Российской Федерации. 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>4.2. Ежемесячно, не позднее третьего рабочего дня месяца, следующего за отчетным, отдел доходов и казначейского исполнения бюджета осуществляет сверку операций по кассовым выплатам.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>Сверка производится путем предоставления Органом казначейства главному администратору источников информации по операциям, отраженным на его лицевом счете, сформированным нарастающим итогом с начала года на первое число месяца, следующего за отчетным, в соответствии с заключенным Соглашением об осуществлении функций по исполнению бюджета при кассовом обслуживании исполнения бюджета органами Федерального казначейства и договором об обмене электронными документами.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>При отсутствии возражений в письменной форме в течение трех рабочих дней с даты вручения главному администратору источников вышеназванной информации, операции и остатки, отраженные на лицевом счете, считаются подтвержденными.</w:t>
      </w:r>
    </w:p>
    <w:p w:rsidR="001003F9" w:rsidRPr="001D58ED" w:rsidRDefault="001003F9" w:rsidP="001003F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ED">
        <w:rPr>
          <w:rFonts w:ascii="Times New Roman" w:hAnsi="Times New Roman"/>
          <w:sz w:val="24"/>
          <w:szCs w:val="24"/>
        </w:rPr>
        <w:t>4.3. Кассовый расход отражается на лицевых счетах главных администраторов источников, открытых в Органах Федерального Казначейства.</w:t>
      </w:r>
    </w:p>
    <w:p w:rsidR="001003F9" w:rsidRPr="001D58ED" w:rsidRDefault="001003F9" w:rsidP="001003F9">
      <w:pPr>
        <w:suppressAutoHyphens/>
        <w:rPr>
          <w:rFonts w:ascii="Times New Roman" w:hAnsi="Times New Roman"/>
          <w:sz w:val="24"/>
          <w:szCs w:val="24"/>
        </w:rPr>
      </w:pPr>
    </w:p>
    <w:p w:rsidR="001003F9" w:rsidRDefault="001003F9" w:rsidP="001003F9">
      <w:pPr>
        <w:pStyle w:val="a3"/>
        <w:spacing w:after="0"/>
        <w:jc w:val="center"/>
        <w:rPr>
          <w:b/>
          <w:bCs/>
        </w:rPr>
      </w:pPr>
    </w:p>
    <w:p w:rsidR="001003F9" w:rsidRDefault="001003F9" w:rsidP="001003F9">
      <w:pPr>
        <w:pStyle w:val="a3"/>
        <w:spacing w:after="0"/>
        <w:jc w:val="center"/>
        <w:rPr>
          <w:b/>
          <w:bCs/>
        </w:rPr>
      </w:pPr>
    </w:p>
    <w:p w:rsidR="001003F9" w:rsidRDefault="001003F9" w:rsidP="001003F9">
      <w:pPr>
        <w:pStyle w:val="a3"/>
        <w:spacing w:after="0"/>
        <w:jc w:val="center"/>
        <w:rPr>
          <w:b/>
          <w:bCs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Default="00D81679" w:rsidP="00D81679">
      <w:pPr>
        <w:pStyle w:val="a3"/>
        <w:spacing w:after="0"/>
        <w:jc w:val="center"/>
        <w:rPr>
          <w:b/>
          <w:bCs/>
        </w:rPr>
      </w:pPr>
    </w:p>
    <w:p w:rsidR="00D81679" w:rsidRDefault="00D81679" w:rsidP="00D81679">
      <w:pPr>
        <w:pStyle w:val="a3"/>
        <w:spacing w:after="0"/>
        <w:jc w:val="center"/>
        <w:rPr>
          <w:b/>
          <w:bCs/>
        </w:rPr>
      </w:pPr>
    </w:p>
    <w:p w:rsidR="0054250C" w:rsidRPr="00D81679" w:rsidRDefault="0054250C" w:rsidP="00D81679"/>
    <w:sectPr w:rsidR="0054250C" w:rsidRPr="00D8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E50999"/>
    <w:multiLevelType w:val="multilevel"/>
    <w:tmpl w:val="B1A81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753EF"/>
    <w:multiLevelType w:val="multilevel"/>
    <w:tmpl w:val="969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710"/>
    <w:multiLevelType w:val="multilevel"/>
    <w:tmpl w:val="F950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B1433"/>
    <w:multiLevelType w:val="multilevel"/>
    <w:tmpl w:val="5BF8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43DC7"/>
    <w:multiLevelType w:val="multilevel"/>
    <w:tmpl w:val="855A5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8219D"/>
    <w:multiLevelType w:val="multilevel"/>
    <w:tmpl w:val="64102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FD3836"/>
    <w:multiLevelType w:val="multilevel"/>
    <w:tmpl w:val="78CE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D1BB1"/>
    <w:multiLevelType w:val="hybridMultilevel"/>
    <w:tmpl w:val="518E1588"/>
    <w:lvl w:ilvl="0" w:tplc="0F94EE1C">
      <w:start w:val="1"/>
      <w:numFmt w:val="decimal"/>
      <w:suff w:val="nothing"/>
      <w:lvlText w:val="%1."/>
      <w:lvlJc w:val="left"/>
      <w:pPr>
        <w:ind w:firstLine="714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E2"/>
    <w:rsid w:val="001003F9"/>
    <w:rsid w:val="00142FE2"/>
    <w:rsid w:val="003D7753"/>
    <w:rsid w:val="0054250C"/>
    <w:rsid w:val="00624D5D"/>
    <w:rsid w:val="006756B8"/>
    <w:rsid w:val="007824C5"/>
    <w:rsid w:val="007A3F7B"/>
    <w:rsid w:val="008076CA"/>
    <w:rsid w:val="008E1480"/>
    <w:rsid w:val="00922E4F"/>
    <w:rsid w:val="00996B28"/>
    <w:rsid w:val="00AA6B0D"/>
    <w:rsid w:val="00C14898"/>
    <w:rsid w:val="00C6633A"/>
    <w:rsid w:val="00D35EE4"/>
    <w:rsid w:val="00D60C59"/>
    <w:rsid w:val="00D81679"/>
    <w:rsid w:val="00DA7C94"/>
    <w:rsid w:val="00E1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59CE9"/>
  <w15:chartTrackingRefBased/>
  <w15:docId w15:val="{DBBCDCDC-3C17-485B-91D0-A6A84ED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A3F7B"/>
    <w:pPr>
      <w:keepNext/>
      <w:spacing w:before="100" w:beforeAutospacing="1" w:after="100" w:afterAutospacing="1" w:line="240" w:lineRule="auto"/>
      <w:ind w:left="60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14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3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3F7B"/>
    <w:rPr>
      <w:b/>
      <w:bCs/>
      <w:kern w:val="36"/>
      <w:sz w:val="48"/>
      <w:szCs w:val="48"/>
    </w:rPr>
  </w:style>
  <w:style w:type="character" w:styleId="a4">
    <w:name w:val="Hyperlink"/>
    <w:basedOn w:val="a0"/>
    <w:uiPriority w:val="99"/>
    <w:rsid w:val="007A3F7B"/>
    <w:rPr>
      <w:color w:val="0000FF"/>
      <w:u w:val="single"/>
    </w:rPr>
  </w:style>
  <w:style w:type="character" w:customStyle="1" w:styleId="a5">
    <w:name w:val="Гипертекстовая ссылка"/>
    <w:basedOn w:val="a0"/>
    <w:rsid w:val="007A3F7B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7A3F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8">
    <w:name w:val="???????? ?????????"/>
    <w:rsid w:val="00922E4F"/>
    <w:rPr>
      <w:b/>
      <w:color w:val="000000"/>
    </w:rPr>
  </w:style>
  <w:style w:type="paragraph" w:customStyle="1" w:styleId="ConsPlusNonformat">
    <w:name w:val="ConsPlusNonformat"/>
    <w:uiPriority w:val="99"/>
    <w:rsid w:val="00922E4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9">
    <w:name w:val="List Paragraph"/>
    <w:basedOn w:val="a"/>
    <w:uiPriority w:val="34"/>
    <w:qFormat/>
    <w:rsid w:val="00922E4F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Strong"/>
    <w:basedOn w:val="a0"/>
    <w:uiPriority w:val="22"/>
    <w:qFormat/>
    <w:rsid w:val="00922E4F"/>
    <w:rPr>
      <w:rFonts w:cs="Times New Roman"/>
      <w:b/>
      <w:bCs/>
    </w:rPr>
  </w:style>
  <w:style w:type="paragraph" w:styleId="ab">
    <w:name w:val="Body Text"/>
    <w:basedOn w:val="a"/>
    <w:link w:val="ac"/>
    <w:rsid w:val="003D7753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3D7753"/>
    <w:rPr>
      <w:sz w:val="24"/>
    </w:rPr>
  </w:style>
  <w:style w:type="character" w:customStyle="1" w:styleId="20">
    <w:name w:val="Заголовок 2 Знак"/>
    <w:basedOn w:val="a0"/>
    <w:link w:val="2"/>
    <w:semiHidden/>
    <w:rsid w:val="00C148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No Spacing"/>
    <w:qFormat/>
    <w:rsid w:val="001003F9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2022-09-05T07:28:00Z</dcterms:created>
  <dcterms:modified xsi:type="dcterms:W3CDTF">2022-09-05T10:17:00Z</dcterms:modified>
</cp:coreProperties>
</file>